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80F3" w14:textId="77777777" w:rsidR="0093735C" w:rsidRPr="0093735C" w:rsidRDefault="0093735C" w:rsidP="007A1392">
      <w:pPr>
        <w:shd w:val="clear" w:color="auto" w:fill="FFFFFF"/>
        <w:spacing w:line="312" w:lineRule="atLeast"/>
        <w:jc w:val="both"/>
        <w:textAlignment w:val="baseline"/>
        <w:rPr>
          <w:rFonts w:cs="Times New Roman"/>
          <w:color w:val="222222"/>
          <w:sz w:val="28"/>
          <w:szCs w:val="28"/>
          <w:lang w:eastAsia="pl-PL"/>
        </w:rPr>
      </w:pPr>
      <w:r w:rsidRPr="007A1392">
        <w:rPr>
          <w:rFonts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Winogrona</w:t>
      </w:r>
      <w:r w:rsidRPr="0093735C">
        <w:rPr>
          <w:rFonts w:cs="Times New Roman"/>
          <w:color w:val="222222"/>
          <w:sz w:val="28"/>
          <w:szCs w:val="28"/>
          <w:lang w:eastAsia="pl-PL"/>
        </w:rPr>
        <w:t> to owoce, których </w:t>
      </w:r>
      <w:r w:rsidRPr="007A1392">
        <w:rPr>
          <w:rFonts w:cs="Times New Roman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właściwości</w:t>
      </w:r>
      <w:r w:rsidRPr="0093735C">
        <w:rPr>
          <w:rFonts w:cs="Times New Roman"/>
          <w:color w:val="222222"/>
          <w:sz w:val="28"/>
          <w:szCs w:val="28"/>
          <w:lang w:eastAsia="pl-PL"/>
        </w:rPr>
        <w:t xml:space="preserve"> są doceniane od tysiącleci. Ta długowieczna roślina chroni przed chorobami cywilizacyjnymi, m.in. przed nadciśnieniem tętniczym czy rakiem. Poza tym z winnych jagód powstaje najlepsze wino, zdrowy olej i smaczne rodzynki. </w:t>
      </w:r>
    </w:p>
    <w:p w14:paraId="27DADDF8" w14:textId="77777777" w:rsidR="0093735C" w:rsidRPr="0093735C" w:rsidRDefault="0093735C" w:rsidP="007A1392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color w:val="222222"/>
          <w:sz w:val="28"/>
          <w:szCs w:val="28"/>
          <w:lang w:eastAsia="pl-PL"/>
        </w:rPr>
      </w:pPr>
      <w:r w:rsidRPr="0093735C">
        <w:rPr>
          <w:rFonts w:cs="Times New Roman"/>
          <w:color w:val="222222"/>
          <w:sz w:val="28"/>
          <w:szCs w:val="28"/>
          <w:lang w:eastAsia="pl-PL"/>
        </w:rPr>
        <w:t xml:space="preserve">Właściwości winogron doceniła także współczesna medycyna niekonwencjonalna - powstał nawet jej specjalny dział, który nosi nazwę </w:t>
      </w:r>
      <w:proofErr w:type="spellStart"/>
      <w:r w:rsidRPr="0093735C">
        <w:rPr>
          <w:rFonts w:cs="Times New Roman"/>
          <w:b/>
          <w:color w:val="222222"/>
          <w:sz w:val="28"/>
          <w:szCs w:val="28"/>
          <w:lang w:eastAsia="pl-PL"/>
        </w:rPr>
        <w:t>ampeloterapia</w:t>
      </w:r>
      <w:proofErr w:type="spellEnd"/>
      <w:r w:rsidRPr="0093735C">
        <w:rPr>
          <w:rFonts w:cs="Times New Roman"/>
          <w:color w:val="222222"/>
          <w:sz w:val="28"/>
          <w:szCs w:val="28"/>
          <w:lang w:eastAsia="pl-PL"/>
        </w:rPr>
        <w:t>, czyli leczenie winogronami, sokiem winogronowym, a nawet winem. Nic dziwnego - winogrona są skarbnicą witamin i składników mineralnych. Zawierają witaminy C i A, witaminy z grupy B, potas, fosfor oraz wapń, magnez, cynk, miedź, żelazo. Ponadto należą do nielicznych owoców zawierających jod - niezbędny dla funkcjonowania tarczycy. Są także zasadotwórcze, co pomaga w pozbyciu się nagromadzonych w organizmie kwasów.</w:t>
      </w:r>
    </w:p>
    <w:p w14:paraId="128237F5" w14:textId="77777777" w:rsidR="0093735C" w:rsidRPr="0093735C" w:rsidRDefault="007A1392" w:rsidP="007A1392">
      <w:pPr>
        <w:tabs>
          <w:tab w:val="left" w:pos="230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7A1392">
        <w:rPr>
          <w:rFonts w:eastAsia="Times New Roman" w:cs="Times New Roman"/>
          <w:color w:val="000000"/>
          <w:sz w:val="28"/>
          <w:szCs w:val="28"/>
          <w:lang w:eastAsia="pl-PL"/>
        </w:rPr>
        <w:tab/>
      </w:r>
      <w:r w:rsidR="0093735C" w:rsidRPr="0093735C">
        <w:rPr>
          <w:rFonts w:ascii="OpenSansRegular" w:eastAsia="Times New Roman" w:hAnsi="OpenSansRegular" w:cs="Times New Roman"/>
          <w:color w:val="000000"/>
          <w:sz w:val="18"/>
          <w:szCs w:val="18"/>
          <w:lang w:eastAsia="pl-PL"/>
        </w:rPr>
        <w:br/>
      </w:r>
      <w:r w:rsidR="0093735C" w:rsidRPr="0093735C">
        <w:rPr>
          <w:rFonts w:ascii="OpenSansRegular" w:eastAsia="Times New Roman" w:hAnsi="OpenSansRegular" w:cs="Times New Roman"/>
          <w:color w:val="000000"/>
          <w:sz w:val="18"/>
          <w:szCs w:val="18"/>
          <w:lang w:eastAsia="pl-PL"/>
        </w:rPr>
        <w:br/>
      </w:r>
    </w:p>
    <w:p w14:paraId="28A962B6" w14:textId="6C366E5C" w:rsidR="00FD742C" w:rsidRDefault="00E44252">
      <w:r>
        <w:rPr>
          <w:noProof/>
          <w:lang w:eastAsia="pl-PL"/>
        </w:rPr>
        <w:drawing>
          <wp:inline distT="0" distB="0" distL="0" distR="0" wp14:anchorId="60742C84" wp14:editId="3467D045">
            <wp:extent cx="3733800" cy="2171700"/>
            <wp:effectExtent l="0" t="0" r="0" b="12700"/>
            <wp:docPr id="1" name="Obraz 1" descr="pobra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ran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B0EEA55" wp14:editId="1D9B5C73">
            <wp:extent cx="2794000" cy="1828800"/>
            <wp:effectExtent l="0" t="0" r="0" b="0"/>
            <wp:docPr id="2" name="Obraz 2" descr="220px-Rais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0px-Raisi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42C" w:rsidSect="009724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5C"/>
    <w:rsid w:val="007A1392"/>
    <w:rsid w:val="0093735C"/>
    <w:rsid w:val="009724AC"/>
    <w:rsid w:val="00DE0E7A"/>
    <w:rsid w:val="00E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43E5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735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3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Aleksiewicz</dc:creator>
  <cp:keywords/>
  <dc:description/>
  <cp:lastModifiedBy>Michał Aleksiewicz</cp:lastModifiedBy>
  <cp:revision>2</cp:revision>
  <dcterms:created xsi:type="dcterms:W3CDTF">2017-12-18T11:11:00Z</dcterms:created>
  <dcterms:modified xsi:type="dcterms:W3CDTF">2017-12-18T11:15:00Z</dcterms:modified>
</cp:coreProperties>
</file>